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51B32" w14:textId="77777777" w:rsidR="00352CB2" w:rsidRPr="00FB4C57" w:rsidRDefault="00352CB2" w:rsidP="00352CB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B0000"/>
          <w:kern w:val="36"/>
          <w:sz w:val="32"/>
          <w:szCs w:val="32"/>
          <w14:ligatures w14:val="none"/>
        </w:rPr>
      </w:pPr>
      <w:r w:rsidRPr="00FB4C57">
        <w:rPr>
          <w:rFonts w:ascii="Arial" w:eastAsia="Times New Roman" w:hAnsi="Arial" w:cs="Arial"/>
          <w:b/>
          <w:bCs/>
          <w:color w:val="FB0000"/>
          <w:kern w:val="36"/>
          <w:sz w:val="32"/>
          <w:szCs w:val="32"/>
          <w14:ligatures w14:val="none"/>
        </w:rPr>
        <w:t>STRATEGIC PLANNING COMMITTEE</w:t>
      </w:r>
    </w:p>
    <w:p w14:paraId="2812B370" w14:textId="77777777" w:rsidR="00352CB2" w:rsidRPr="00FB4C57" w:rsidRDefault="00352CB2" w:rsidP="00352CB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33958"/>
          <w:kern w:val="36"/>
          <w:sz w:val="32"/>
          <w:szCs w:val="32"/>
          <w14:ligatures w14:val="none"/>
        </w:rPr>
      </w:pPr>
    </w:p>
    <w:p w14:paraId="41111372" w14:textId="77777777" w:rsidR="00352CB2" w:rsidRPr="00FB4C57" w:rsidRDefault="00352CB2" w:rsidP="00352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33958"/>
          <w:kern w:val="0"/>
          <w:sz w:val="20"/>
          <w:szCs w:val="20"/>
          <w14:ligatures w14:val="none"/>
        </w:rPr>
      </w:pPr>
      <w:r w:rsidRPr="00FB4C57">
        <w:rPr>
          <w:rFonts w:ascii="Arial" w:eastAsia="Times New Roman" w:hAnsi="Arial" w:cs="Arial"/>
          <w:b/>
          <w:bCs/>
          <w:color w:val="050505"/>
          <w:kern w:val="0"/>
          <w:sz w:val="20"/>
          <w:szCs w:val="20"/>
          <w14:ligatures w14:val="none"/>
        </w:rPr>
        <w:t>CHAIRPERSON:​​</w:t>
      </w:r>
    </w:p>
    <w:p w14:paraId="4723E4CA" w14:textId="175D27F8" w:rsidR="00352CB2" w:rsidRPr="00FB4C57" w:rsidRDefault="00B4400F" w:rsidP="00352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33958"/>
          <w:kern w:val="0"/>
          <w:sz w:val="20"/>
          <w:szCs w:val="20"/>
          <w14:ligatures w14:val="none"/>
        </w:rPr>
      </w:pPr>
      <w:r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>La Veta Darbro</w:t>
      </w:r>
    </w:p>
    <w:p w14:paraId="470CF432" w14:textId="3719B8DA" w:rsidR="00352CB2" w:rsidRPr="00FB4C57" w:rsidRDefault="00215434" w:rsidP="00352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33958"/>
          <w:kern w:val="0"/>
          <w:sz w:val="20"/>
          <w:szCs w:val="20"/>
          <w14:ligatures w14:val="none"/>
        </w:rPr>
      </w:pPr>
      <w:r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>107 W 5</w:t>
      </w:r>
      <w:r w:rsidRPr="00FB4C57">
        <w:rPr>
          <w:rFonts w:ascii="Arial" w:eastAsia="Times New Roman" w:hAnsi="Arial" w:cs="Arial"/>
          <w:color w:val="050505"/>
          <w:kern w:val="0"/>
          <w:sz w:val="20"/>
          <w:szCs w:val="20"/>
          <w:vertAlign w:val="superscript"/>
          <w14:ligatures w14:val="none"/>
        </w:rPr>
        <w:t>th</w:t>
      </w:r>
      <w:r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 xml:space="preserve"> St</w:t>
      </w:r>
      <w:r w:rsidR="000875AC"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>., Longton, KS 67352</w:t>
      </w:r>
    </w:p>
    <w:p w14:paraId="5CAAFA34" w14:textId="78B7D385" w:rsidR="00352CB2" w:rsidRPr="00FB4C57" w:rsidRDefault="002A04F6" w:rsidP="008621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33958"/>
          <w:kern w:val="0"/>
          <w:sz w:val="20"/>
          <w:szCs w:val="20"/>
          <w14:ligatures w14:val="none"/>
        </w:rPr>
      </w:pPr>
      <w:r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>(620</w:t>
      </w:r>
      <w:r w:rsidR="00DB0A21"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>)</w:t>
      </w:r>
      <w:r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>642-7253   Email: lavetadarbro@gmail.com</w:t>
      </w:r>
    </w:p>
    <w:p w14:paraId="264D965A" w14:textId="77777777" w:rsidR="00352CB2" w:rsidRPr="00FB4C57" w:rsidRDefault="00352CB2" w:rsidP="00352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33958"/>
          <w:kern w:val="0"/>
          <w:sz w:val="20"/>
          <w:szCs w:val="20"/>
          <w14:ligatures w14:val="none"/>
        </w:rPr>
      </w:pPr>
      <w:r w:rsidRPr="00FB4C57">
        <w:rPr>
          <w:rFonts w:ascii="Arial" w:eastAsia="Times New Roman" w:hAnsi="Arial" w:cs="Arial"/>
          <w:b/>
          <w:bCs/>
          <w:color w:val="050505"/>
          <w:kern w:val="0"/>
          <w:sz w:val="20"/>
          <w:szCs w:val="20"/>
          <w14:ligatures w14:val="none"/>
        </w:rPr>
        <w:br/>
        <w:t>​COMMITTEE MEMBERS:</w:t>
      </w:r>
    </w:p>
    <w:p w14:paraId="098DBF09" w14:textId="062FAFDE" w:rsidR="00352CB2" w:rsidRPr="00FB4C57" w:rsidRDefault="007735C4" w:rsidP="00352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33958"/>
          <w:kern w:val="0"/>
          <w:sz w:val="20"/>
          <w:szCs w:val="20"/>
          <w14:ligatures w14:val="none"/>
        </w:rPr>
      </w:pPr>
      <w:r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>Claudia Satterlee</w:t>
      </w:r>
    </w:p>
    <w:p w14:paraId="1DE6628F" w14:textId="4BD6CA0F" w:rsidR="00352CB2" w:rsidRPr="00FB4C57" w:rsidRDefault="00A85F8D" w:rsidP="00352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33958"/>
          <w:kern w:val="0"/>
          <w:sz w:val="20"/>
          <w:szCs w:val="20"/>
          <w14:ligatures w14:val="none"/>
        </w:rPr>
      </w:pPr>
      <w:r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 xml:space="preserve">619 College #101, </w:t>
      </w:r>
      <w:r w:rsidR="0007799E"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>Winfield, KS</w:t>
      </w:r>
      <w:r w:rsidR="00DB0A21"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 xml:space="preserve"> </w:t>
      </w:r>
      <w:r w:rsidR="00D76534"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>67156</w:t>
      </w:r>
      <w:r w:rsidR="0007799E"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 xml:space="preserve"> </w:t>
      </w:r>
    </w:p>
    <w:p w14:paraId="3CF07EA5" w14:textId="6FB403A1" w:rsidR="00352CB2" w:rsidRPr="00FB4C57" w:rsidRDefault="00960502" w:rsidP="00C775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33958"/>
          <w:kern w:val="0"/>
          <w:sz w:val="20"/>
          <w:szCs w:val="20"/>
          <w14:ligatures w14:val="none"/>
        </w:rPr>
      </w:pPr>
      <w:r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>(620)221-</w:t>
      </w:r>
      <w:r w:rsidR="00C775ED"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>9491</w:t>
      </w:r>
      <w:r w:rsidR="00352CB2"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br/>
      </w:r>
    </w:p>
    <w:p w14:paraId="713751AF" w14:textId="48DF210D" w:rsidR="00352CB2" w:rsidRPr="00FB4C57" w:rsidRDefault="00D2783B" w:rsidP="00352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33958"/>
          <w:kern w:val="0"/>
          <w:sz w:val="20"/>
          <w:szCs w:val="20"/>
          <w14:ligatures w14:val="none"/>
        </w:rPr>
      </w:pPr>
      <w:r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>Jesse Mueller</w:t>
      </w:r>
    </w:p>
    <w:p w14:paraId="7245AD4B" w14:textId="602307A7" w:rsidR="00352CB2" w:rsidRPr="00FB4C57" w:rsidRDefault="00123B4A" w:rsidP="00352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33958"/>
          <w:kern w:val="0"/>
          <w:sz w:val="20"/>
          <w:szCs w:val="20"/>
          <w14:ligatures w14:val="none"/>
        </w:rPr>
      </w:pPr>
      <w:r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>1401 E Patriot Ave., Apt 11-</w:t>
      </w:r>
      <w:r w:rsidR="00A51256"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>203, Derby, KS 67037</w:t>
      </w:r>
    </w:p>
    <w:p w14:paraId="4612266D" w14:textId="44709CC1" w:rsidR="00352CB2" w:rsidRPr="00FB4C57" w:rsidRDefault="00352CB2" w:rsidP="007505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33958"/>
          <w:kern w:val="0"/>
          <w:sz w:val="20"/>
          <w:szCs w:val="20"/>
          <w14:ligatures w14:val="none"/>
        </w:rPr>
      </w:pPr>
      <w:r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> </w:t>
      </w:r>
      <w:r w:rsidR="00AC63B2"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>(316)644-</w:t>
      </w:r>
      <w:r w:rsidR="008235CF"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 xml:space="preserve">1970   </w:t>
      </w:r>
      <w:hyperlink r:id="rId4" w:history="1">
        <w:r w:rsidR="003966B0" w:rsidRPr="00FB4C57">
          <w:rPr>
            <w:rStyle w:val="Hyperlink"/>
            <w:rFonts w:ascii="Arial" w:eastAsia="Times New Roman" w:hAnsi="Arial" w:cs="Arial"/>
            <w:kern w:val="0"/>
            <w:sz w:val="20"/>
            <w:szCs w:val="20"/>
            <w14:ligatures w14:val="none"/>
          </w:rPr>
          <w:t>jmueller.alaks@gmail.com</w:t>
        </w:r>
      </w:hyperlink>
    </w:p>
    <w:p w14:paraId="2E38FAAB" w14:textId="77777777" w:rsidR="003966B0" w:rsidRPr="00FB4C57" w:rsidRDefault="003966B0" w:rsidP="007505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33958"/>
          <w:kern w:val="0"/>
          <w:sz w:val="20"/>
          <w:szCs w:val="20"/>
          <w14:ligatures w14:val="none"/>
        </w:rPr>
      </w:pPr>
    </w:p>
    <w:p w14:paraId="4158EADB" w14:textId="2AB28B19" w:rsidR="00352CB2" w:rsidRPr="00FB4C57" w:rsidRDefault="00352CB2" w:rsidP="00352C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A28A4ED" w14:textId="21925261" w:rsidR="00352CB2" w:rsidRPr="00FB4C57" w:rsidRDefault="00352CB2" w:rsidP="00352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33958"/>
          <w:kern w:val="0"/>
          <w:sz w:val="20"/>
          <w:szCs w:val="20"/>
          <w14:ligatures w14:val="none"/>
        </w:rPr>
      </w:pPr>
      <w:r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>The American Legion Auxiliary, Department of Kansas Strategic Planning Committee meets</w:t>
      </w:r>
      <w:r w:rsidR="008561EF"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 xml:space="preserve"> </w:t>
      </w:r>
      <w:r w:rsidR="00480B33"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>quarterly</w:t>
      </w:r>
      <w:r w:rsidR="003B1E79"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>, or when needed,</w:t>
      </w:r>
      <w:r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 xml:space="preserve"> to review, revise, and measure outcomes set forth in the Kansas Strategic Plan.  Each district now has a Strategic Planning Chairperson, who's responsibility it is to develop strategic plans for the district, then participate in developing the Department of Kansas Strategic Plan</w:t>
      </w:r>
      <w:r w:rsidR="00B405E7"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>.</w:t>
      </w:r>
      <w:r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>​​​</w:t>
      </w:r>
      <w:r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br/>
      </w:r>
    </w:p>
    <w:p w14:paraId="144BFC81" w14:textId="63D8714D" w:rsidR="00352CB2" w:rsidRPr="00FB4C57" w:rsidRDefault="00352CB2" w:rsidP="00352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33958"/>
          <w:kern w:val="0"/>
          <w:sz w:val="20"/>
          <w:szCs w:val="20"/>
          <w14:ligatures w14:val="none"/>
        </w:rPr>
      </w:pPr>
      <w:r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 xml:space="preserve">The Kansas Strategic Plan was developed from the directives set forth from the ALA </w:t>
      </w:r>
      <w:r w:rsidR="00B225E3"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 xml:space="preserve">National </w:t>
      </w:r>
      <w:r w:rsidR="008B2979"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 xml:space="preserve">Plan of work. </w:t>
      </w:r>
      <w:r w:rsidR="002D77E1"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>Five goals and action plans</w:t>
      </w:r>
      <w:r w:rsidR="00383EA7"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 xml:space="preserve"> </w:t>
      </w:r>
      <w:r w:rsidR="00C87912"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>have been identified</w:t>
      </w:r>
      <w:r w:rsidR="003A6A24"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 xml:space="preserve"> for successful </w:t>
      </w:r>
      <w:r w:rsidR="003E6339"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>growth</w:t>
      </w:r>
      <w:r w:rsidR="006D1E91"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>.</w:t>
      </w:r>
    </w:p>
    <w:p w14:paraId="4222A3A0" w14:textId="55BA458E" w:rsidR="00352CB2" w:rsidRPr="00FB4C57" w:rsidRDefault="00352CB2" w:rsidP="00352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33958"/>
          <w:kern w:val="0"/>
          <w:sz w:val="20"/>
          <w:szCs w:val="20"/>
          <w14:ligatures w14:val="none"/>
        </w:rPr>
      </w:pPr>
    </w:p>
    <w:p w14:paraId="45EC04E5" w14:textId="375312E1" w:rsidR="00352CB2" w:rsidRPr="00FB4C57" w:rsidRDefault="00352CB2" w:rsidP="00352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33958"/>
          <w:kern w:val="0"/>
          <w:sz w:val="20"/>
          <w:szCs w:val="20"/>
          <w14:ligatures w14:val="none"/>
        </w:rPr>
      </w:pPr>
      <w:r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 xml:space="preserve">1. </w:t>
      </w:r>
      <w:r w:rsidR="004E33E5"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 xml:space="preserve">Membership </w:t>
      </w:r>
      <w:r w:rsidR="00D67ACA"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>–</w:t>
      </w:r>
      <w:r w:rsidR="004E33E5"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 xml:space="preserve"> </w:t>
      </w:r>
      <w:r w:rsidR="00D67ACA"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 xml:space="preserve">Renew, Retain, Recruit, </w:t>
      </w:r>
      <w:r w:rsidR="001F7A22"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>Revitalize = Growth &amp; Success</w:t>
      </w:r>
    </w:p>
    <w:p w14:paraId="0A84A1E2" w14:textId="660B4169" w:rsidR="00352CB2" w:rsidRPr="00FB4C57" w:rsidRDefault="00352CB2" w:rsidP="00352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33958"/>
          <w:kern w:val="0"/>
          <w:sz w:val="20"/>
          <w:szCs w:val="20"/>
          <w14:ligatures w14:val="none"/>
        </w:rPr>
      </w:pPr>
    </w:p>
    <w:p w14:paraId="1D4302AB" w14:textId="751F5CFE" w:rsidR="00352CB2" w:rsidRPr="00FB4C57" w:rsidRDefault="00352CB2" w:rsidP="00352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33958"/>
          <w:kern w:val="0"/>
          <w:sz w:val="20"/>
          <w:szCs w:val="20"/>
          <w14:ligatures w14:val="none"/>
        </w:rPr>
      </w:pPr>
      <w:r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 xml:space="preserve">2. </w:t>
      </w:r>
      <w:r w:rsidR="00D7067F"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 xml:space="preserve">Improve </w:t>
      </w:r>
      <w:r w:rsidR="00AB4C42"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>V</w:t>
      </w:r>
      <w:r w:rsidR="00D7067F"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>isibility – Dream &amp; Do</w:t>
      </w:r>
    </w:p>
    <w:p w14:paraId="2ECA0A00" w14:textId="58D93767" w:rsidR="00352CB2" w:rsidRPr="00FB4C57" w:rsidRDefault="00352CB2" w:rsidP="00352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33958"/>
          <w:kern w:val="0"/>
          <w:sz w:val="20"/>
          <w:szCs w:val="20"/>
          <w14:ligatures w14:val="none"/>
        </w:rPr>
      </w:pPr>
    </w:p>
    <w:p w14:paraId="17EE7E77" w14:textId="51288FE7" w:rsidR="00352CB2" w:rsidRPr="00FB4C57" w:rsidRDefault="00352CB2" w:rsidP="00352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33958"/>
          <w:kern w:val="0"/>
          <w:sz w:val="20"/>
          <w:szCs w:val="20"/>
          <w14:ligatures w14:val="none"/>
        </w:rPr>
      </w:pPr>
      <w:r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 xml:space="preserve">3. </w:t>
      </w:r>
      <w:r w:rsidR="00AB4C42"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>Enhance &amp; Highlight Vision &amp; Mission</w:t>
      </w:r>
    </w:p>
    <w:p w14:paraId="33765441" w14:textId="202F5797" w:rsidR="00352CB2" w:rsidRPr="00FB4C57" w:rsidRDefault="00352CB2" w:rsidP="00352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33958"/>
          <w:kern w:val="0"/>
          <w:sz w:val="20"/>
          <w:szCs w:val="20"/>
          <w14:ligatures w14:val="none"/>
        </w:rPr>
      </w:pPr>
    </w:p>
    <w:p w14:paraId="383995E6" w14:textId="1D4AF885" w:rsidR="00352CB2" w:rsidRPr="00FB4C57" w:rsidRDefault="00352CB2" w:rsidP="00352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33958"/>
          <w:kern w:val="0"/>
          <w:sz w:val="20"/>
          <w:szCs w:val="20"/>
          <w14:ligatures w14:val="none"/>
        </w:rPr>
      </w:pPr>
      <w:r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 xml:space="preserve">4. </w:t>
      </w:r>
      <w:r w:rsidR="00590777"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>Leadership Responsibilities Defined</w:t>
      </w:r>
      <w:r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br/>
      </w:r>
    </w:p>
    <w:p w14:paraId="14385C25" w14:textId="3FBC0683" w:rsidR="00352CB2" w:rsidRPr="00FB4C57" w:rsidRDefault="00352CB2" w:rsidP="00352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33958"/>
          <w:kern w:val="0"/>
          <w:sz w:val="20"/>
          <w:szCs w:val="20"/>
          <w14:ligatures w14:val="none"/>
        </w:rPr>
      </w:pPr>
      <w:r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 xml:space="preserve">5. </w:t>
      </w:r>
      <w:r w:rsidR="008C710E" w:rsidRPr="00FB4C57">
        <w:rPr>
          <w:rFonts w:ascii="Arial" w:eastAsia="Times New Roman" w:hAnsi="Arial" w:cs="Arial"/>
          <w:color w:val="050505"/>
          <w:kern w:val="0"/>
          <w:sz w:val="20"/>
          <w:szCs w:val="20"/>
          <w14:ligatures w14:val="none"/>
        </w:rPr>
        <w:t>CIP = Communication Improvement Plan</w:t>
      </w:r>
    </w:p>
    <w:p w14:paraId="454515A6" w14:textId="72BAA3C7" w:rsidR="00352CB2" w:rsidRPr="00352CB2" w:rsidRDefault="00352CB2" w:rsidP="00352CB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233958"/>
          <w:kern w:val="0"/>
          <w:sz w:val="20"/>
          <w:szCs w:val="20"/>
          <w14:ligatures w14:val="none"/>
        </w:rPr>
      </w:pPr>
      <w:r w:rsidRPr="00352CB2">
        <w:rPr>
          <w:rFonts w:ascii="PT Serif" w:eastAsia="Times New Roman" w:hAnsi="PT Serif" w:cs="Open Sans"/>
          <w:color w:val="050505"/>
          <w:kern w:val="0"/>
          <w:sz w:val="20"/>
          <w:szCs w:val="20"/>
          <w14:ligatures w14:val="none"/>
        </w:rPr>
        <w:br/>
      </w:r>
    </w:p>
    <w:p w14:paraId="1EF67991" w14:textId="6DF22595" w:rsidR="00352CB2" w:rsidRPr="00D01DAF" w:rsidRDefault="00352CB2" w:rsidP="00352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56082" w:themeColor="accent1"/>
          <w:kern w:val="0"/>
          <w:sz w:val="20"/>
          <w:szCs w:val="20"/>
          <w14:ligatures w14:val="none"/>
        </w:rPr>
      </w:pPr>
      <w:r w:rsidRPr="00D01DAF">
        <w:rPr>
          <w:rFonts w:ascii="Arial" w:eastAsia="Times New Roman" w:hAnsi="Arial" w:cs="Arial"/>
          <w:color w:val="156082" w:themeColor="accent1"/>
          <w:kern w:val="0"/>
          <w:sz w:val="20"/>
          <w:szCs w:val="20"/>
          <w14:ligatures w14:val="none"/>
        </w:rPr>
        <w:t>STATEGIC PLANNING INFORMATION:</w:t>
      </w:r>
      <w:r w:rsidRPr="00D01DAF">
        <w:rPr>
          <w:rFonts w:ascii="Arial" w:eastAsia="Times New Roman" w:hAnsi="Arial" w:cs="Arial"/>
          <w:color w:val="156082" w:themeColor="accent1"/>
          <w:kern w:val="0"/>
          <w:sz w:val="20"/>
          <w:szCs w:val="20"/>
          <w14:ligatures w14:val="none"/>
        </w:rPr>
        <w:br/>
      </w:r>
    </w:p>
    <w:p w14:paraId="70A2694B" w14:textId="73F90C6C" w:rsidR="00352CB2" w:rsidRPr="00D01DAF" w:rsidRDefault="00526FA1" w:rsidP="00352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56082" w:themeColor="accent1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156082" w:themeColor="accent1"/>
          <w:kern w:val="0"/>
          <w:sz w:val="20"/>
          <w:szCs w:val="20"/>
          <w14:ligatures w14:val="none"/>
        </w:rPr>
        <w:t xml:space="preserve">CONGRATULATIONS!! </w:t>
      </w:r>
      <w:r w:rsidR="00C75AFE">
        <w:rPr>
          <w:rFonts w:ascii="Arial" w:eastAsia="Times New Roman" w:hAnsi="Arial" w:cs="Arial"/>
          <w:color w:val="156082" w:themeColor="accent1"/>
          <w:kern w:val="0"/>
          <w:sz w:val="20"/>
          <w:szCs w:val="20"/>
          <w14:ligatures w14:val="none"/>
        </w:rPr>
        <w:t>YOU’RE A NEW UNIT OFFICER &amp;/OR COMMITTEE CHAIR</w:t>
      </w:r>
    </w:p>
    <w:p w14:paraId="21AE563D" w14:textId="6CAD6B0E" w:rsidR="00352CB2" w:rsidRPr="00D01DAF" w:rsidRDefault="00352CB2" w:rsidP="00352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56082" w:themeColor="accent1"/>
          <w:kern w:val="0"/>
          <w:sz w:val="20"/>
          <w:szCs w:val="20"/>
          <w14:ligatures w14:val="none"/>
        </w:rPr>
      </w:pPr>
    </w:p>
    <w:p w14:paraId="382F1C88" w14:textId="7C9EF98F" w:rsidR="00352CB2" w:rsidRPr="00D01DAF" w:rsidRDefault="00F23FAF" w:rsidP="00352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56082" w:themeColor="accent1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156082" w:themeColor="accent1"/>
          <w:kern w:val="0"/>
          <w:sz w:val="20"/>
          <w:szCs w:val="20"/>
          <w14:ligatures w14:val="none"/>
        </w:rPr>
        <w:t>CONGRATULATIONS!! YOU’RE A N</w:t>
      </w:r>
      <w:r w:rsidR="000340F3">
        <w:rPr>
          <w:rFonts w:ascii="Arial" w:eastAsia="Times New Roman" w:hAnsi="Arial" w:cs="Arial"/>
          <w:color w:val="156082" w:themeColor="accent1"/>
          <w:kern w:val="0"/>
          <w:sz w:val="20"/>
          <w:szCs w:val="20"/>
          <w14:ligatures w14:val="none"/>
        </w:rPr>
        <w:t>E</w:t>
      </w:r>
      <w:r>
        <w:rPr>
          <w:rFonts w:ascii="Arial" w:eastAsia="Times New Roman" w:hAnsi="Arial" w:cs="Arial"/>
          <w:color w:val="156082" w:themeColor="accent1"/>
          <w:kern w:val="0"/>
          <w:sz w:val="20"/>
          <w:szCs w:val="20"/>
          <w14:ligatures w14:val="none"/>
        </w:rPr>
        <w:t>W DISTRICT</w:t>
      </w:r>
      <w:r w:rsidR="000340F3">
        <w:rPr>
          <w:rFonts w:ascii="Arial" w:eastAsia="Times New Roman" w:hAnsi="Arial" w:cs="Arial"/>
          <w:color w:val="156082" w:themeColor="accent1"/>
          <w:kern w:val="0"/>
          <w:sz w:val="20"/>
          <w:szCs w:val="20"/>
          <w14:ligatures w14:val="none"/>
        </w:rPr>
        <w:t xml:space="preserve"> OFFICER &amp;/OR COMMITTEE CHAIR</w:t>
      </w:r>
      <w:r>
        <w:rPr>
          <w:rFonts w:ascii="Arial" w:eastAsia="Times New Roman" w:hAnsi="Arial" w:cs="Arial"/>
          <w:color w:val="156082" w:themeColor="accent1"/>
          <w:kern w:val="0"/>
          <w:sz w:val="20"/>
          <w:szCs w:val="20"/>
          <w14:ligatures w14:val="none"/>
        </w:rPr>
        <w:t xml:space="preserve"> </w:t>
      </w:r>
    </w:p>
    <w:p w14:paraId="026653FE" w14:textId="53F0D9A4" w:rsidR="00352CB2" w:rsidRPr="00D01DAF" w:rsidRDefault="00352CB2" w:rsidP="00352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56082" w:themeColor="accent1"/>
          <w:kern w:val="0"/>
          <w:sz w:val="20"/>
          <w:szCs w:val="20"/>
          <w14:ligatures w14:val="none"/>
        </w:rPr>
      </w:pPr>
    </w:p>
    <w:p w14:paraId="657702C1" w14:textId="21C8FE9D" w:rsidR="00352CB2" w:rsidRDefault="001145C3" w:rsidP="00352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56082" w:themeColor="accent1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156082" w:themeColor="accent1"/>
          <w:kern w:val="0"/>
          <w:sz w:val="20"/>
          <w:szCs w:val="20"/>
          <w14:ligatures w14:val="none"/>
        </w:rPr>
        <w:t xml:space="preserve">ALA HEALTHY ALL STAR </w:t>
      </w:r>
      <w:r w:rsidR="000656D9">
        <w:rPr>
          <w:rFonts w:ascii="Arial" w:eastAsia="Times New Roman" w:hAnsi="Arial" w:cs="Arial"/>
          <w:color w:val="156082" w:themeColor="accent1"/>
          <w:kern w:val="0"/>
          <w:sz w:val="20"/>
          <w:szCs w:val="20"/>
          <w14:ligatures w14:val="none"/>
        </w:rPr>
        <w:t>UNIT CHECK SHEET</w:t>
      </w:r>
    </w:p>
    <w:p w14:paraId="27EEB6C7" w14:textId="77777777" w:rsidR="00D7123C" w:rsidRDefault="00D7123C" w:rsidP="00352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56082" w:themeColor="accent1"/>
          <w:kern w:val="0"/>
          <w:sz w:val="20"/>
          <w:szCs w:val="20"/>
          <w14:ligatures w14:val="none"/>
        </w:rPr>
      </w:pPr>
    </w:p>
    <w:p w14:paraId="2A8A29B7" w14:textId="27C41F86" w:rsidR="00D7123C" w:rsidRDefault="00D7123C" w:rsidP="00352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56082" w:themeColor="accent1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156082" w:themeColor="accent1"/>
          <w:kern w:val="0"/>
          <w:sz w:val="20"/>
          <w:szCs w:val="20"/>
          <w14:ligatures w14:val="none"/>
        </w:rPr>
        <w:t xml:space="preserve">MONTHLY </w:t>
      </w:r>
      <w:r w:rsidR="00153DD3">
        <w:rPr>
          <w:rFonts w:ascii="Arial" w:eastAsia="Times New Roman" w:hAnsi="Arial" w:cs="Arial"/>
          <w:color w:val="156082" w:themeColor="accent1"/>
          <w:kern w:val="0"/>
          <w:sz w:val="20"/>
          <w:szCs w:val="20"/>
          <w14:ligatures w14:val="none"/>
        </w:rPr>
        <w:t xml:space="preserve">OBLIGATIONS &amp; MILITARY </w:t>
      </w:r>
      <w:r w:rsidR="00C12294">
        <w:rPr>
          <w:rFonts w:ascii="Arial" w:eastAsia="Times New Roman" w:hAnsi="Arial" w:cs="Arial"/>
          <w:color w:val="156082" w:themeColor="accent1"/>
          <w:kern w:val="0"/>
          <w:sz w:val="20"/>
          <w:szCs w:val="20"/>
          <w14:ligatures w14:val="none"/>
        </w:rPr>
        <w:t>OBSERVANCES</w:t>
      </w:r>
    </w:p>
    <w:p w14:paraId="333A600B" w14:textId="77777777" w:rsidR="00DC5C9B" w:rsidRDefault="00DC5C9B" w:rsidP="00352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56082" w:themeColor="accent1"/>
          <w:kern w:val="0"/>
          <w:sz w:val="20"/>
          <w:szCs w:val="20"/>
          <w14:ligatures w14:val="none"/>
        </w:rPr>
      </w:pPr>
    </w:p>
    <w:p w14:paraId="54842366" w14:textId="04220520" w:rsidR="00CC10B2" w:rsidRPr="00D01DAF" w:rsidRDefault="00CC10B2" w:rsidP="00352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56082" w:themeColor="accent1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156082" w:themeColor="accent1"/>
          <w:kern w:val="0"/>
          <w:sz w:val="20"/>
          <w:szCs w:val="20"/>
          <w14:ligatures w14:val="none"/>
        </w:rPr>
        <w:t>HEALTHY ALL STAR UNIT CERTIFICATE (pending)</w:t>
      </w:r>
    </w:p>
    <w:sectPr w:rsidR="00CC10B2" w:rsidRPr="00D01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B2"/>
    <w:rsid w:val="000340F3"/>
    <w:rsid w:val="000656D9"/>
    <w:rsid w:val="0007799E"/>
    <w:rsid w:val="000875AC"/>
    <w:rsid w:val="001145C3"/>
    <w:rsid w:val="001177E1"/>
    <w:rsid w:val="00123B4A"/>
    <w:rsid w:val="00153DD3"/>
    <w:rsid w:val="001F7A22"/>
    <w:rsid w:val="00215434"/>
    <w:rsid w:val="002A04F6"/>
    <w:rsid w:val="002D77E1"/>
    <w:rsid w:val="00310ACE"/>
    <w:rsid w:val="00352CB2"/>
    <w:rsid w:val="00383EA7"/>
    <w:rsid w:val="003966B0"/>
    <w:rsid w:val="003A6A24"/>
    <w:rsid w:val="003B1E79"/>
    <w:rsid w:val="003B256A"/>
    <w:rsid w:val="003E6339"/>
    <w:rsid w:val="00480B33"/>
    <w:rsid w:val="0048112E"/>
    <w:rsid w:val="004E33E5"/>
    <w:rsid w:val="00526FA1"/>
    <w:rsid w:val="00590777"/>
    <w:rsid w:val="005D2217"/>
    <w:rsid w:val="00665279"/>
    <w:rsid w:val="006D1E91"/>
    <w:rsid w:val="006D2AA0"/>
    <w:rsid w:val="007505EB"/>
    <w:rsid w:val="007735C4"/>
    <w:rsid w:val="007C014E"/>
    <w:rsid w:val="008235CF"/>
    <w:rsid w:val="008561EF"/>
    <w:rsid w:val="00862182"/>
    <w:rsid w:val="008B2979"/>
    <w:rsid w:val="008C710E"/>
    <w:rsid w:val="00960502"/>
    <w:rsid w:val="00A51256"/>
    <w:rsid w:val="00A85F8D"/>
    <w:rsid w:val="00AB4C42"/>
    <w:rsid w:val="00AC63B2"/>
    <w:rsid w:val="00B225E3"/>
    <w:rsid w:val="00B405E7"/>
    <w:rsid w:val="00B4400F"/>
    <w:rsid w:val="00C12294"/>
    <w:rsid w:val="00C16F18"/>
    <w:rsid w:val="00C75AFE"/>
    <w:rsid w:val="00C775ED"/>
    <w:rsid w:val="00C87912"/>
    <w:rsid w:val="00CB2875"/>
    <w:rsid w:val="00CC10B2"/>
    <w:rsid w:val="00D01DAF"/>
    <w:rsid w:val="00D2783B"/>
    <w:rsid w:val="00D67ACA"/>
    <w:rsid w:val="00D7067F"/>
    <w:rsid w:val="00D7123C"/>
    <w:rsid w:val="00D76534"/>
    <w:rsid w:val="00DB0A21"/>
    <w:rsid w:val="00DC5C9B"/>
    <w:rsid w:val="00E6794E"/>
    <w:rsid w:val="00F23FAF"/>
    <w:rsid w:val="00FB160E"/>
    <w:rsid w:val="00FB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DD964"/>
  <w15:chartTrackingRefBased/>
  <w15:docId w15:val="{5D04AD63-77D1-45FA-B5D6-65182643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C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C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C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C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C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C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C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C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C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C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C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C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C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C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C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C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C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2C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2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C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2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2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2C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2C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2C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C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C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2C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66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7979">
          <w:marLeft w:val="-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757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3098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90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941452">
          <w:marLeft w:val="-7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316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077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8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27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65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22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05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28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14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29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9753">
          <w:marLeft w:val="21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4946">
                  <w:marLeft w:val="0"/>
                  <w:marRight w:val="0"/>
                  <w:marTop w:val="0"/>
                  <w:marBottom w:val="0"/>
                  <w:divBdr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divBdr>
                </w:div>
              </w:divsChild>
            </w:div>
          </w:divsChild>
        </w:div>
        <w:div w:id="106631641">
          <w:marLeft w:val="-7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9151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9409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0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mueller.alak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Darbro</dc:creator>
  <cp:keywords/>
  <dc:description/>
  <cp:lastModifiedBy>Dana LaVeta Darbro</cp:lastModifiedBy>
  <cp:revision>2</cp:revision>
  <cp:lastPrinted>2024-03-01T01:18:00Z</cp:lastPrinted>
  <dcterms:created xsi:type="dcterms:W3CDTF">2024-10-05T03:26:00Z</dcterms:created>
  <dcterms:modified xsi:type="dcterms:W3CDTF">2024-10-05T03:26:00Z</dcterms:modified>
</cp:coreProperties>
</file>